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CCC35" w14:textId="77777777" w:rsidR="00693479" w:rsidRDefault="00693479" w:rsidP="00693479">
      <w:bookmarkStart w:id="0" w:name="_Hlk82081358"/>
      <w:bookmarkEnd w:id="0"/>
    </w:p>
    <w:p w14:paraId="59F2B75D" w14:textId="77777777" w:rsidR="00693479" w:rsidRDefault="00693479" w:rsidP="00693479"/>
    <w:p w14:paraId="4F715EC4" w14:textId="77777777" w:rsidR="00693479" w:rsidRDefault="00693479" w:rsidP="00693479"/>
    <w:p w14:paraId="4B4D56A6" w14:textId="77777777" w:rsidR="00BA733F" w:rsidRDefault="00BA733F" w:rsidP="00693479"/>
    <w:p w14:paraId="71020926" w14:textId="77777777" w:rsidR="00913DEB" w:rsidRPr="00F51227" w:rsidRDefault="00913DEB" w:rsidP="00913DEB">
      <w:pPr>
        <w:jc w:val="both"/>
        <w:rPr>
          <w:rFonts w:ascii="Arial" w:hAnsi="Arial" w:cs="Arial"/>
          <w:b/>
          <w:color w:val="002060"/>
          <w:sz w:val="40"/>
          <w:szCs w:val="40"/>
        </w:rPr>
      </w:pPr>
      <w:r>
        <w:rPr>
          <w:rFonts w:ascii="Arial" w:hAnsi="Arial" w:cs="Arial"/>
          <w:noProof/>
          <w:sz w:val="24"/>
          <w:szCs w:val="24"/>
          <w:lang w:eastAsia="de-AT"/>
        </w:rPr>
        <mc:AlternateContent>
          <mc:Choice Requires="wps">
            <w:drawing>
              <wp:anchor distT="0" distB="0" distL="114300" distR="114300" simplePos="0" relativeHeight="251660288" behindDoc="0" locked="0" layoutInCell="1" allowOverlap="1" wp14:anchorId="769543F1" wp14:editId="575C6C96">
                <wp:simplePos x="0" y="0"/>
                <wp:positionH relativeFrom="column">
                  <wp:posOffset>879</wp:posOffset>
                </wp:positionH>
                <wp:positionV relativeFrom="paragraph">
                  <wp:posOffset>50165</wp:posOffset>
                </wp:positionV>
                <wp:extent cx="5857875" cy="350520"/>
                <wp:effectExtent l="0" t="0" r="9525" b="508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35052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56D93DC" w14:textId="77777777" w:rsidR="00913DEB" w:rsidRPr="00913DEB" w:rsidRDefault="00913DEB" w:rsidP="00913DEB">
                            <w:pPr>
                              <w:rPr>
                                <w:b/>
                                <w:color w:val="005999" w:themeColor="text1"/>
                                <w:sz w:val="40"/>
                                <w:szCs w:val="32"/>
                              </w:rPr>
                            </w:pPr>
                            <w:r w:rsidRPr="00913DEB">
                              <w:rPr>
                                <w:rFonts w:ascii="Arial" w:hAnsi="Arial"/>
                                <w:b/>
                                <w:color w:val="005999" w:themeColor="text1"/>
                                <w:sz w:val="40"/>
                                <w:szCs w:val="32"/>
                              </w:rPr>
                              <w:t>Der Umweltgemeinderat informiert.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543F1" id="_x0000_t202" coordsize="21600,21600" o:spt="202" path="m,l,21600r21600,l21600,xe">
                <v:stroke joinstyle="miter"/>
                <v:path gradientshapeok="t" o:connecttype="rect"/>
              </v:shapetype>
              <v:shape id="Textfeld 5" o:spid="_x0000_s1026" type="#_x0000_t202" style="position:absolute;left:0;text-align:left;margin-left:.05pt;margin-top:3.95pt;width:461.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" filled="f" stroked="f">
                <v:textbox inset="0,0,0,0">
                  <w:txbxContent>
                    <w:p w14:paraId="756D93DC" w14:textId="77777777" w:rsidR="00913DEB" w:rsidRPr="00913DEB" w:rsidRDefault="00913DEB" w:rsidP="00913DEB">
                      <w:pPr>
                        <w:rPr>
                          <w:b/>
                          <w:color w:val="005999" w:themeColor="text1"/>
                          <w:sz w:val="40"/>
                          <w:szCs w:val="32"/>
                        </w:rPr>
                      </w:pPr>
                      <w:r w:rsidRPr="00913DEB">
                        <w:rPr>
                          <w:rFonts w:ascii="Arial" w:hAnsi="Arial"/>
                          <w:b/>
                          <w:color w:val="005999" w:themeColor="text1"/>
                          <w:sz w:val="40"/>
                          <w:szCs w:val="32"/>
                        </w:rPr>
                        <w:t>Der Umweltgemeinderat informiert.</w:t>
                      </w:r>
                    </w:p>
                  </w:txbxContent>
                </v:textbox>
                <w10:wrap type="square"/>
              </v:shape>
            </w:pict>
          </mc:Fallback>
        </mc:AlternateContent>
      </w:r>
    </w:p>
    <w:p w14:paraId="7625F7C1" w14:textId="77777777" w:rsidR="00913DEB" w:rsidRDefault="00913DEB" w:rsidP="00913DEB">
      <w:pPr>
        <w:rPr>
          <w:rFonts w:ascii="Arial" w:hAnsi="Arial" w:cs="Arial"/>
        </w:rPr>
      </w:pPr>
    </w:p>
    <w:p w14:paraId="299E982F" w14:textId="77777777" w:rsidR="00693479" w:rsidRDefault="00693479" w:rsidP="00913DEB">
      <w:pPr>
        <w:rPr>
          <w:rFonts w:ascii="Arial" w:hAnsi="Arial" w:cs="Arial"/>
        </w:rPr>
      </w:pPr>
    </w:p>
    <w:p w14:paraId="4440FA4C" w14:textId="77777777" w:rsidR="00693479" w:rsidRDefault="00693479" w:rsidP="00913DEB">
      <w:pPr>
        <w:rPr>
          <w:rFonts w:ascii="Arial" w:hAnsi="Arial" w:cs="Arial"/>
        </w:rPr>
        <w:sectPr w:rsidR="00693479" w:rsidSect="00913DEB">
          <w:headerReference w:type="default" r:id="rId7"/>
          <w:footerReference w:type="default" r:id="rId8"/>
          <w:type w:val="continuous"/>
          <w:pgSz w:w="11906" w:h="16838"/>
          <w:pgMar w:top="1134" w:right="737" w:bottom="1134" w:left="737" w:header="709" w:footer="1349" w:gutter="0"/>
          <w:cols w:space="2"/>
          <w:docGrid w:linePitch="360"/>
        </w:sectPr>
      </w:pPr>
    </w:p>
    <w:p w14:paraId="71CC4423" w14:textId="057A5352" w:rsidR="00CA61CB" w:rsidRDefault="009C57A2" w:rsidP="005D7F8C">
      <w:pPr>
        <w:rPr>
          <w:rFonts w:ascii="Arial" w:hAnsi="Arial" w:cs="Arial"/>
          <w:sz w:val="24"/>
          <w:szCs w:val="24"/>
        </w:rPr>
      </w:pPr>
      <w:r>
        <w:rPr>
          <w:rFonts w:ascii="Arial" w:hAnsi="Arial" w:cs="Arial"/>
          <w:sz w:val="24"/>
          <w:szCs w:val="24"/>
        </w:rPr>
        <w:t>Hitze im Sommer macht vielen Menschen zu schaffen. Wi</w:t>
      </w:r>
      <w:r w:rsidR="00E74C3A">
        <w:rPr>
          <w:rFonts w:ascii="Arial" w:hAnsi="Arial" w:cs="Arial"/>
          <w:sz w:val="24"/>
          <w:szCs w:val="24"/>
        </w:rPr>
        <w:t>e</w:t>
      </w:r>
      <w:r>
        <w:rPr>
          <w:rFonts w:ascii="Arial" w:hAnsi="Arial" w:cs="Arial"/>
          <w:sz w:val="24"/>
          <w:szCs w:val="24"/>
        </w:rPr>
        <w:t xml:space="preserve"> kann ich mich gegen die Hitze schützen? Die Energie- und Umweltagentur des Landes NÖ hat Tipps und Tricks  zum Überstehen der heißen Tage zusammengestellt. So genießen Sie den Sommer ganz entspannt. </w:t>
      </w:r>
    </w:p>
    <w:p w14:paraId="645E7A1E" w14:textId="77777777" w:rsidR="009C57A2" w:rsidRDefault="009C57A2" w:rsidP="005D7F8C">
      <w:pPr>
        <w:rPr>
          <w:rFonts w:ascii="Arial" w:hAnsi="Arial" w:cs="Arial"/>
          <w:sz w:val="24"/>
          <w:szCs w:val="24"/>
        </w:rPr>
      </w:pPr>
    </w:p>
    <w:p w14:paraId="22B3B38B" w14:textId="0AF556DA" w:rsidR="009C57A2" w:rsidRDefault="009C57A2" w:rsidP="005D7F8C">
      <w:pPr>
        <w:rPr>
          <w:rFonts w:ascii="Arial" w:hAnsi="Arial" w:cs="Arial"/>
          <w:sz w:val="24"/>
          <w:szCs w:val="24"/>
        </w:rPr>
      </w:pPr>
      <w:r>
        <w:rPr>
          <w:rFonts w:ascii="Arial" w:hAnsi="Arial" w:cs="Arial"/>
          <w:sz w:val="24"/>
          <w:szCs w:val="24"/>
        </w:rPr>
        <w:t xml:space="preserve">Ich wünsche Ihnen eine schöne und erholsame Zeit. </w:t>
      </w:r>
    </w:p>
    <w:p w14:paraId="0583A232" w14:textId="77777777" w:rsidR="00CA61CB" w:rsidRDefault="00CA61CB" w:rsidP="005D7F8C">
      <w:pPr>
        <w:rPr>
          <w:rFonts w:ascii="Arial" w:hAnsi="Arial" w:cs="Arial"/>
          <w:sz w:val="24"/>
          <w:szCs w:val="24"/>
        </w:rPr>
      </w:pPr>
    </w:p>
    <w:p w14:paraId="46B5DBDD" w14:textId="447FB383" w:rsidR="005D7F8C" w:rsidRDefault="00913DEB" w:rsidP="00913DEB">
      <w:pPr>
        <w:rPr>
          <w:rFonts w:ascii="Arial" w:hAnsi="Arial" w:cs="Arial"/>
          <w:sz w:val="22"/>
          <w:szCs w:val="22"/>
        </w:rPr>
      </w:pPr>
      <w:r w:rsidRPr="00913DEB">
        <w:rPr>
          <w:noProof/>
          <w:sz w:val="22"/>
          <w:szCs w:val="22"/>
          <w:lang w:eastAsia="de-AT"/>
        </w:rPr>
        <w:drawing>
          <wp:anchor distT="0" distB="0" distL="114300" distR="114300" simplePos="0" relativeHeight="251662336" behindDoc="1" locked="0" layoutInCell="1" allowOverlap="1" wp14:anchorId="0FBE9009" wp14:editId="1CA85F12">
            <wp:simplePos x="0" y="0"/>
            <wp:positionH relativeFrom="column">
              <wp:posOffset>1995170</wp:posOffset>
            </wp:positionH>
            <wp:positionV relativeFrom="paragraph">
              <wp:posOffset>75276</wp:posOffset>
            </wp:positionV>
            <wp:extent cx="1178560" cy="1174115"/>
            <wp:effectExtent l="50800" t="50800" r="53340" b="45085"/>
            <wp:wrapTight wrapText="bothSides">
              <wp:wrapPolygon edited="0">
                <wp:start x="-636" y="-83"/>
                <wp:lineTo x="-649" y="14916"/>
                <wp:lineTo x="-183" y="20972"/>
                <wp:lineTo x="9439" y="21632"/>
                <wp:lineTo x="18312" y="21647"/>
                <wp:lineTo x="18544" y="21629"/>
                <wp:lineTo x="22025" y="21359"/>
                <wp:lineTo x="21984" y="5662"/>
                <wp:lineTo x="21464" y="-1094"/>
                <wp:lineTo x="1220" y="-227"/>
                <wp:lineTo x="-636" y="-83"/>
              </wp:wrapPolygon>
            </wp:wrapTight>
            <wp:docPr id="3" name="Grafik 3" descr="C:\Users\martin.ruhrhofer.GREEN\AppData\Local\Microsoft\Windows\Temporary Internet Files\Content.Word\Fotolia_GZV_Profilbild_XS_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ruhrhofer.GREEN\AppData\Local\Microsoft\Windows\Temporary Internet Files\Content.Word\Fotolia_GZV_Profilbild_XS_man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65075">
                      <a:off x="0" y="0"/>
                      <a:ext cx="117856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EDE7E" w14:textId="2652849A" w:rsidR="00913DEB" w:rsidRPr="00913DEB" w:rsidRDefault="00913DEB" w:rsidP="00913DEB">
      <w:pPr>
        <w:rPr>
          <w:rFonts w:ascii="Arial" w:hAnsi="Arial" w:cs="Arial"/>
          <w:sz w:val="22"/>
          <w:szCs w:val="22"/>
        </w:rPr>
      </w:pPr>
      <w:r w:rsidRPr="00913DEB">
        <w:rPr>
          <w:rFonts w:ascii="Arial" w:hAnsi="Arial" w:cs="Arial"/>
          <w:sz w:val="22"/>
          <w:szCs w:val="22"/>
        </w:rPr>
        <w:t xml:space="preserve"> </w:t>
      </w:r>
    </w:p>
    <w:p w14:paraId="181A6343" w14:textId="77777777" w:rsidR="00913DEB" w:rsidRPr="00913DEB" w:rsidRDefault="00913DEB" w:rsidP="00913DEB">
      <w:pPr>
        <w:rPr>
          <w:rFonts w:ascii="Arial" w:hAnsi="Arial" w:cs="Arial"/>
          <w:sz w:val="22"/>
          <w:szCs w:val="22"/>
        </w:rPr>
      </w:pPr>
      <w:r w:rsidRPr="002634BB">
        <w:rPr>
          <w:rFonts w:ascii="Arial" w:hAnsi="Arial" w:cs="Arial"/>
          <w:noProof/>
          <w:sz w:val="24"/>
          <w:szCs w:val="24"/>
          <w:lang w:eastAsia="de-AT"/>
        </w:rPr>
        <w:drawing>
          <wp:anchor distT="0" distB="0" distL="114300" distR="114300" simplePos="0" relativeHeight="251659264" behindDoc="1" locked="0" layoutInCell="1" allowOverlap="1" wp14:anchorId="0253F90E" wp14:editId="6A863472">
            <wp:simplePos x="0" y="0"/>
            <wp:positionH relativeFrom="column">
              <wp:posOffset>5080</wp:posOffset>
            </wp:positionH>
            <wp:positionV relativeFrom="paragraph">
              <wp:posOffset>85552</wp:posOffset>
            </wp:positionV>
            <wp:extent cx="1781175" cy="536050"/>
            <wp:effectExtent l="0" t="0" r="0" b="0"/>
            <wp:wrapNone/>
            <wp:docPr id="34" name="Bild 3" descr="C:\Users\admin\Pictures\gz_vorlage\mustermann_unter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gz_vorlage\mustermann_unterschrift.jpg"/>
                    <pic:cNvPicPr>
                      <a:picLocks noChangeAspect="1" noChangeArrowheads="1"/>
                    </pic:cNvPicPr>
                  </pic:nvPicPr>
                  <pic:blipFill>
                    <a:blip r:embed="rId10" cstate="print"/>
                    <a:srcRect/>
                    <a:stretch>
                      <a:fillRect/>
                    </a:stretch>
                  </pic:blipFill>
                  <pic:spPr bwMode="auto">
                    <a:xfrm>
                      <a:off x="0" y="0"/>
                      <a:ext cx="1781175" cy="53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13DEB">
        <w:rPr>
          <w:rFonts w:ascii="Arial" w:hAnsi="Arial" w:cs="Arial"/>
          <w:sz w:val="22"/>
          <w:szCs w:val="22"/>
        </w:rPr>
        <w:t xml:space="preserve">Ihr </w:t>
      </w:r>
      <w:r w:rsidRPr="00913DEB">
        <w:rPr>
          <w:rFonts w:ascii="Arial" w:hAnsi="Arial" w:cs="Arial"/>
          <w:sz w:val="22"/>
          <w:szCs w:val="22"/>
        </w:rPr>
        <w:cr/>
      </w:r>
    </w:p>
    <w:p w14:paraId="475ED2DD" w14:textId="77777777" w:rsidR="00913DEB" w:rsidRDefault="00913DEB" w:rsidP="00913DEB">
      <w:pPr>
        <w:jc w:val="both"/>
        <w:rPr>
          <w:rFonts w:ascii="Arial" w:hAnsi="Arial" w:cs="Arial"/>
          <w:sz w:val="24"/>
          <w:szCs w:val="24"/>
        </w:rPr>
      </w:pPr>
    </w:p>
    <w:p w14:paraId="1BCC33BE" w14:textId="77777777" w:rsidR="00913DEB" w:rsidRDefault="00913DEB" w:rsidP="00913DEB">
      <w:pPr>
        <w:jc w:val="both"/>
        <w:rPr>
          <w:rFonts w:ascii="Arial" w:hAnsi="Arial" w:cs="Arial"/>
          <w:sz w:val="24"/>
          <w:szCs w:val="24"/>
        </w:rPr>
      </w:pPr>
    </w:p>
    <w:p w14:paraId="03E9B022" w14:textId="77777777" w:rsidR="00913DEB" w:rsidRPr="00913DEB" w:rsidRDefault="00913DEB" w:rsidP="00913DEB">
      <w:pPr>
        <w:rPr>
          <w:rFonts w:ascii="Arial" w:hAnsi="Arial" w:cs="Arial"/>
          <w:b/>
          <w:i/>
          <w:sz w:val="22"/>
          <w:szCs w:val="22"/>
        </w:rPr>
      </w:pPr>
      <w:r w:rsidRPr="00913DEB">
        <w:rPr>
          <w:rFonts w:ascii="Arial" w:hAnsi="Arial" w:cs="Arial"/>
          <w:b/>
          <w:i/>
          <w:sz w:val="22"/>
          <w:szCs w:val="22"/>
        </w:rPr>
        <w:t xml:space="preserve">Umweltgemeinderat </w:t>
      </w:r>
      <w:r>
        <w:rPr>
          <w:rFonts w:ascii="Arial" w:hAnsi="Arial" w:cs="Arial"/>
          <w:b/>
          <w:i/>
          <w:sz w:val="22"/>
          <w:szCs w:val="22"/>
        </w:rPr>
        <w:br/>
      </w:r>
      <w:r w:rsidRPr="00913DEB">
        <w:rPr>
          <w:rFonts w:ascii="Arial" w:hAnsi="Arial" w:cs="Arial"/>
          <w:b/>
          <w:i/>
          <w:sz w:val="22"/>
          <w:szCs w:val="22"/>
          <w:highlight w:val="yellow"/>
        </w:rPr>
        <w:t>Max Mustermann</w:t>
      </w:r>
    </w:p>
    <w:p w14:paraId="3716ACFE" w14:textId="77777777" w:rsidR="00913DEB" w:rsidRPr="009423D2" w:rsidRDefault="00913DEB" w:rsidP="00913DEB">
      <w:pPr>
        <w:jc w:val="both"/>
        <w:rPr>
          <w:rFonts w:ascii="Arial" w:hAnsi="Arial" w:cs="Arial"/>
        </w:rPr>
        <w:sectPr w:rsidR="00913DEB" w:rsidRPr="009423D2" w:rsidSect="00913DEB">
          <w:type w:val="continuous"/>
          <w:pgSz w:w="11906" w:h="16838"/>
          <w:pgMar w:top="142" w:right="737" w:bottom="1134" w:left="737" w:header="709" w:footer="1349" w:gutter="0"/>
          <w:cols w:num="2" w:space="708"/>
          <w:docGrid w:linePitch="360"/>
        </w:sectPr>
      </w:pPr>
    </w:p>
    <w:p w14:paraId="7BF75F4A" w14:textId="77777777" w:rsidR="00913DEB" w:rsidRPr="00AD4E52" w:rsidRDefault="00913DEB" w:rsidP="00913DEB">
      <w:pPr>
        <w:jc w:val="both"/>
        <w:rPr>
          <w:rFonts w:ascii="Arial" w:hAnsi="Arial" w:cs="Arial"/>
          <w:sz w:val="10"/>
          <w:szCs w:val="10"/>
        </w:rPr>
        <w:sectPr w:rsidR="00913DEB" w:rsidRPr="00AD4E52" w:rsidSect="00913DEB">
          <w:type w:val="continuous"/>
          <w:pgSz w:w="11906" w:h="16838"/>
          <w:pgMar w:top="1134" w:right="737" w:bottom="1134" w:left="737" w:header="709" w:footer="1349" w:gutter="0"/>
          <w:cols w:num="2" w:space="2"/>
          <w:docGrid w:linePitch="360"/>
        </w:sectPr>
      </w:pPr>
    </w:p>
    <w:p w14:paraId="5F127EAB" w14:textId="77777777" w:rsidR="00913DEB" w:rsidRDefault="00913DEB" w:rsidP="00913DEB">
      <w:pPr>
        <w:rPr>
          <w:rFonts w:ascii="Arial" w:hAnsi="Arial" w:cs="Arial"/>
          <w:b/>
          <w:color w:val="002060"/>
          <w:sz w:val="32"/>
          <w:szCs w:val="40"/>
        </w:rPr>
      </w:pPr>
    </w:p>
    <w:p w14:paraId="63923F95" w14:textId="48014D2B" w:rsidR="00913DEB" w:rsidRPr="00913DEB" w:rsidRDefault="009C57A2" w:rsidP="00913DEB">
      <w:pPr>
        <w:rPr>
          <w:rFonts w:ascii="Arial" w:hAnsi="Arial" w:cs="Arial"/>
          <w:color w:val="005999" w:themeColor="text1"/>
          <w:sz w:val="24"/>
          <w:szCs w:val="24"/>
        </w:rPr>
        <w:sectPr w:rsidR="00913DEB" w:rsidRPr="00913DEB" w:rsidSect="00913DEB">
          <w:type w:val="continuous"/>
          <w:pgSz w:w="11906" w:h="16838"/>
          <w:pgMar w:top="1134" w:right="737" w:bottom="1134" w:left="737" w:header="709" w:footer="1349" w:gutter="0"/>
          <w:cols w:space="2"/>
          <w:docGrid w:linePitch="360"/>
        </w:sectPr>
      </w:pPr>
      <w:r>
        <w:rPr>
          <w:rFonts w:ascii="Arial" w:hAnsi="Arial" w:cs="Arial"/>
          <w:b/>
          <w:color w:val="005999" w:themeColor="text1"/>
          <w:sz w:val="32"/>
          <w:szCs w:val="40"/>
        </w:rPr>
        <w:t>Keep cool</w:t>
      </w:r>
    </w:p>
    <w:p w14:paraId="7C9E32AF" w14:textId="77777777" w:rsidR="00913DEB" w:rsidRDefault="00913DEB" w:rsidP="00913DEB">
      <w:pPr>
        <w:jc w:val="both"/>
        <w:rPr>
          <w:rFonts w:ascii="Arial" w:hAnsi="Arial" w:cs="Arial"/>
        </w:rPr>
        <w:sectPr w:rsidR="00913DEB" w:rsidSect="00913DEB">
          <w:type w:val="continuous"/>
          <w:pgSz w:w="11906" w:h="16838"/>
          <w:pgMar w:top="1134" w:right="737" w:bottom="1134" w:left="737" w:header="709" w:footer="1349" w:gutter="0"/>
          <w:cols w:num="2" w:space="2"/>
          <w:docGrid w:linePitch="360"/>
        </w:sectPr>
      </w:pPr>
    </w:p>
    <w:p w14:paraId="704DA268" w14:textId="77777777" w:rsidR="009C57A2" w:rsidRDefault="009C57A2" w:rsidP="005D7F8C">
      <w:pPr>
        <w:rPr>
          <w:rFonts w:ascii="Arial" w:hAnsi="Arial" w:cs="Arial"/>
          <w:sz w:val="24"/>
          <w:szCs w:val="24"/>
        </w:rPr>
      </w:pPr>
      <w:r>
        <w:rPr>
          <w:rFonts w:ascii="Arial" w:hAnsi="Arial" w:cs="Arial"/>
          <w:sz w:val="24"/>
          <w:szCs w:val="24"/>
        </w:rPr>
        <w:t xml:space="preserve">Um die Innenräume angenehm kühl zu halten, hilft nur konsequente Verschattung. Außenliegende Verschattung ist effektiver als innenliegende. Neben den Sonnenstrahlen muss auch die warme Luft draußen gehalten werden. Halten Sie die Fenster tagsüber geschlossen und lüften Sie erst, wenn die Außentemperatur unter der Raumtemperatur liegt. Empfehlenswert ist das nächtliche Durchlüften, denn so transportiert die kühle Nachtluft Wärme ab. </w:t>
      </w:r>
    </w:p>
    <w:p w14:paraId="0B66C925" w14:textId="4BEB8240" w:rsidR="009C57A2" w:rsidRDefault="009C57A2" w:rsidP="005D7F8C">
      <w:pPr>
        <w:rPr>
          <w:rFonts w:ascii="Arial" w:hAnsi="Arial" w:cs="Arial"/>
          <w:sz w:val="24"/>
          <w:szCs w:val="24"/>
        </w:rPr>
      </w:pPr>
    </w:p>
    <w:p w14:paraId="2FF1B569" w14:textId="6AF1F9C5" w:rsidR="00E74C3A" w:rsidRPr="001F4047" w:rsidRDefault="00E74C3A" w:rsidP="00E74C3A">
      <w:pPr>
        <w:pStyle w:val="Textkrper"/>
        <w:spacing w:line="240" w:lineRule="auto"/>
        <w:rPr>
          <w:b/>
          <w:color w:val="005999" w:themeColor="text1"/>
          <w:sz w:val="22"/>
          <w:szCs w:val="22"/>
        </w:rPr>
      </w:pPr>
      <w:r>
        <w:rPr>
          <w:b/>
          <w:color w:val="005999" w:themeColor="text1"/>
          <w:sz w:val="22"/>
          <w:szCs w:val="22"/>
        </w:rPr>
        <w:t xml:space="preserve">Richtig trinken </w:t>
      </w:r>
      <w:r>
        <w:rPr>
          <w:b/>
          <w:color w:val="005999" w:themeColor="text1"/>
          <w:sz w:val="22"/>
          <w:szCs w:val="22"/>
        </w:rPr>
        <w:t xml:space="preserve"> </w:t>
      </w:r>
    </w:p>
    <w:p w14:paraId="1C48E51D" w14:textId="77777777" w:rsidR="009C57A2" w:rsidRDefault="009C57A2" w:rsidP="005D7F8C">
      <w:pPr>
        <w:rPr>
          <w:rFonts w:ascii="Arial" w:hAnsi="Arial" w:cs="Arial"/>
          <w:sz w:val="24"/>
          <w:szCs w:val="24"/>
        </w:rPr>
      </w:pPr>
      <w:r>
        <w:rPr>
          <w:rFonts w:ascii="Arial" w:hAnsi="Arial" w:cs="Arial"/>
          <w:sz w:val="24"/>
          <w:szCs w:val="24"/>
        </w:rPr>
        <w:t xml:space="preserve">Um den täglichen Flüssigkeitsverlust auszugleichen, ist regelmäßiges Trinken unumgänglich. Durch das Schwitzen werden wichtige Mineralstoffe ausgeschieden, welche wieder rasch ersetzt werden sollten. Dabei helfen Getränke, deren Inhaltsstoffe (Mineralstoffe) schnell in den Blutkreislauf gelangen. Ein solches isotonisches Getränk kann man einfach selbst herstellen: naturbelassener Apfelsaft 1:1 oder 1:2 mit Wasser oder Mineralwasser spritzen. Geeignete Getränke sind aber auch kalte Früchte- und Kräutertees oder verdünnte Gemüsesäfte. Am besten erfrischen Getränke mit einer Temperatur knapp unterhalb der Zimmertemperatur. </w:t>
      </w:r>
    </w:p>
    <w:p w14:paraId="59C66896" w14:textId="77777777" w:rsidR="009C57A2" w:rsidRDefault="009C57A2" w:rsidP="005D7F8C">
      <w:pPr>
        <w:rPr>
          <w:rFonts w:ascii="Arial" w:hAnsi="Arial" w:cs="Arial"/>
          <w:sz w:val="24"/>
          <w:szCs w:val="24"/>
        </w:rPr>
      </w:pPr>
    </w:p>
    <w:p w14:paraId="2CFC7280" w14:textId="09CBA9D5" w:rsidR="005D7F8C" w:rsidRPr="001F4047" w:rsidRDefault="009C57A2" w:rsidP="001F4047">
      <w:pPr>
        <w:pStyle w:val="Textkrper"/>
        <w:spacing w:line="240" w:lineRule="auto"/>
        <w:rPr>
          <w:b/>
          <w:color w:val="005999" w:themeColor="text1"/>
          <w:sz w:val="22"/>
          <w:szCs w:val="22"/>
        </w:rPr>
      </w:pPr>
      <w:r>
        <w:rPr>
          <w:b/>
          <w:color w:val="005999" w:themeColor="text1"/>
          <w:sz w:val="22"/>
          <w:szCs w:val="22"/>
        </w:rPr>
        <w:t>Die Kleidung anpassen</w:t>
      </w:r>
      <w:r w:rsidR="001F4047">
        <w:rPr>
          <w:b/>
          <w:color w:val="005999" w:themeColor="text1"/>
          <w:sz w:val="22"/>
          <w:szCs w:val="22"/>
        </w:rPr>
        <w:t xml:space="preserve"> </w:t>
      </w:r>
    </w:p>
    <w:p w14:paraId="75183F71" w14:textId="77777777" w:rsidR="00557037" w:rsidRDefault="009C57A2" w:rsidP="005D7F8C">
      <w:pPr>
        <w:rPr>
          <w:rFonts w:ascii="Arial" w:hAnsi="Arial" w:cs="Arial"/>
          <w:sz w:val="24"/>
          <w:szCs w:val="24"/>
        </w:rPr>
      </w:pPr>
      <w:r>
        <w:rPr>
          <w:rFonts w:ascii="Arial" w:hAnsi="Arial" w:cs="Arial"/>
          <w:sz w:val="24"/>
          <w:szCs w:val="24"/>
        </w:rPr>
        <w:t xml:space="preserve">Tragen Sie luftige Kleidung, Funktionskleidung oder UV-Schutzbekleidung. </w:t>
      </w:r>
      <w:r w:rsidR="00D22805">
        <w:rPr>
          <w:rFonts w:ascii="Arial" w:hAnsi="Arial" w:cs="Arial"/>
          <w:sz w:val="24"/>
          <w:szCs w:val="24"/>
        </w:rPr>
        <w:t xml:space="preserve"> </w:t>
      </w:r>
      <w:r w:rsidR="00557037">
        <w:rPr>
          <w:rFonts w:ascii="Arial" w:hAnsi="Arial" w:cs="Arial"/>
          <w:sz w:val="24"/>
          <w:szCs w:val="24"/>
        </w:rPr>
        <w:t xml:space="preserve">Letztere garantiert, ähnlich wie eine Creme, auch einen bestimmten Lichtschutzfaktor. </w:t>
      </w:r>
    </w:p>
    <w:p w14:paraId="3CCF0704" w14:textId="77777777" w:rsidR="00557037" w:rsidRDefault="00557037" w:rsidP="005D7F8C">
      <w:pPr>
        <w:rPr>
          <w:rFonts w:ascii="Arial" w:hAnsi="Arial" w:cs="Arial"/>
          <w:sz w:val="24"/>
          <w:szCs w:val="24"/>
        </w:rPr>
      </w:pPr>
    </w:p>
    <w:p w14:paraId="4BD5749D" w14:textId="0559FC17" w:rsidR="00557037" w:rsidRPr="001F4047" w:rsidRDefault="00557037" w:rsidP="00557037">
      <w:pPr>
        <w:pStyle w:val="Textkrper"/>
        <w:spacing w:line="240" w:lineRule="auto"/>
        <w:rPr>
          <w:b/>
          <w:color w:val="005999" w:themeColor="text1"/>
          <w:sz w:val="22"/>
          <w:szCs w:val="22"/>
        </w:rPr>
      </w:pPr>
      <w:r>
        <w:rPr>
          <w:b/>
          <w:color w:val="005999" w:themeColor="text1"/>
          <w:sz w:val="22"/>
          <w:szCs w:val="22"/>
        </w:rPr>
        <w:t xml:space="preserve">Sonnenschutz nicht vergessen  </w:t>
      </w:r>
    </w:p>
    <w:p w14:paraId="026280DC" w14:textId="1E7A61A1" w:rsidR="00557037" w:rsidRDefault="00557037" w:rsidP="00557037">
      <w:pPr>
        <w:rPr>
          <w:rFonts w:ascii="Arial" w:hAnsi="Arial" w:cs="Arial"/>
          <w:sz w:val="24"/>
          <w:szCs w:val="24"/>
        </w:rPr>
      </w:pPr>
      <w:r>
        <w:rPr>
          <w:rFonts w:ascii="Arial" w:hAnsi="Arial" w:cs="Arial"/>
          <w:sz w:val="24"/>
          <w:szCs w:val="24"/>
        </w:rPr>
        <w:t xml:space="preserve">Zwischen 12 und 15 Uhr sollten Sie die Füße still halten und am besten drinnen bleiben bzw. im Schatten. Dadurch schützen Sie sich vor der stärksten Sonneneinstrahlung. Ein heller Hut oder eine Kappe sorgen dafür, dass Sie keinen Sonnenstich oder Sonnenbrand bekommen. Schützen Sie auch Ihre Haut durch eine Creme vor der UV-Strahlung. </w:t>
      </w:r>
    </w:p>
    <w:p w14:paraId="31B8F564" w14:textId="0DC8EC1E" w:rsidR="00F65E6D" w:rsidRDefault="00194BF0" w:rsidP="005D7F8C">
      <w:pPr>
        <w:rPr>
          <w:rFonts w:ascii="Arial" w:hAnsi="Arial" w:cs="Arial"/>
          <w:sz w:val="24"/>
          <w:szCs w:val="24"/>
        </w:rPr>
      </w:pPr>
      <w:r>
        <w:rPr>
          <w:rFonts w:ascii="Arial" w:eastAsia="Times New Roman" w:hAnsi="Arial" w:cs="Arial"/>
          <w:noProof/>
          <w:sz w:val="22"/>
          <w:szCs w:val="22"/>
          <w:lang w:eastAsia="de-AT"/>
        </w:rPr>
        <w:drawing>
          <wp:inline distT="0" distB="0" distL="0" distR="0" wp14:anchorId="7016FBEF" wp14:editId="46265CBB">
            <wp:extent cx="2728924" cy="204198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1" cstate="print">
                      <a:extLst>
                        <a:ext uri="{28A0092B-C50C-407E-A947-70E740481C1C}">
                          <a14:useLocalDpi xmlns:a14="http://schemas.microsoft.com/office/drawing/2010/main" val="0"/>
                        </a:ext>
                      </a:extLst>
                    </a:blip>
                    <a:srcRect l="5453" r="5453"/>
                    <a:stretch>
                      <a:fillRect/>
                    </a:stretch>
                  </pic:blipFill>
                  <pic:spPr bwMode="auto">
                    <a:xfrm>
                      <a:off x="0" y="0"/>
                      <a:ext cx="2728924" cy="2041986"/>
                    </a:xfrm>
                    <a:prstGeom prst="rect">
                      <a:avLst/>
                    </a:prstGeom>
                    <a:noFill/>
                    <a:ln>
                      <a:noFill/>
                    </a:ln>
                    <a:extLst>
                      <a:ext uri="{53640926-AAD7-44D8-BBD7-CCE9431645EC}">
                        <a14:shadowObscured xmlns:a14="http://schemas.microsoft.com/office/drawing/2010/main"/>
                      </a:ext>
                    </a:extLst>
                  </pic:spPr>
                </pic:pic>
              </a:graphicData>
            </a:graphic>
          </wp:inline>
        </w:drawing>
      </w:r>
    </w:p>
    <w:p w14:paraId="29D62A3F" w14:textId="298C4C6A" w:rsidR="00194BF0" w:rsidRPr="002E4F83" w:rsidRDefault="00F24D9A" w:rsidP="001F4047">
      <w:pPr>
        <w:pStyle w:val="Textkrper"/>
        <w:spacing w:line="240" w:lineRule="auto"/>
        <w:rPr>
          <w:bCs/>
          <w:sz w:val="16"/>
          <w:szCs w:val="16"/>
        </w:rPr>
      </w:pPr>
      <w:r w:rsidRPr="002E4F83">
        <w:rPr>
          <w:bCs/>
          <w:sz w:val="16"/>
          <w:szCs w:val="16"/>
        </w:rPr>
        <w:t xml:space="preserve">© </w:t>
      </w:r>
      <w:r w:rsidR="00557037">
        <w:rPr>
          <w:bCs/>
          <w:sz w:val="16"/>
          <w:szCs w:val="16"/>
        </w:rPr>
        <w:t>D. Würthner</w:t>
      </w:r>
      <w:r w:rsidRPr="002E4F83">
        <w:rPr>
          <w:bCs/>
          <w:sz w:val="16"/>
          <w:szCs w:val="16"/>
        </w:rPr>
        <w:t xml:space="preserve"> </w:t>
      </w:r>
    </w:p>
    <w:p w14:paraId="68E6ED51" w14:textId="77777777" w:rsidR="00F24D9A" w:rsidRDefault="00F24D9A" w:rsidP="001F4047">
      <w:pPr>
        <w:pStyle w:val="Textkrper"/>
        <w:spacing w:line="240" w:lineRule="auto"/>
        <w:rPr>
          <w:b/>
          <w:color w:val="005999" w:themeColor="text1"/>
          <w:sz w:val="22"/>
          <w:szCs w:val="22"/>
        </w:rPr>
      </w:pPr>
    </w:p>
    <w:sectPr w:rsidR="00F24D9A" w:rsidSect="00913DEB">
      <w:type w:val="continuous"/>
      <w:pgSz w:w="11906" w:h="16838"/>
      <w:pgMar w:top="1134" w:right="737" w:bottom="1574" w:left="737" w:header="709" w:footer="134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702E" w14:textId="77777777" w:rsidR="00692B5C" w:rsidRDefault="00692B5C" w:rsidP="00913DEB">
      <w:r>
        <w:separator/>
      </w:r>
    </w:p>
  </w:endnote>
  <w:endnote w:type="continuationSeparator" w:id="0">
    <w:p w14:paraId="72E6DCAA" w14:textId="77777777" w:rsidR="00692B5C" w:rsidRDefault="00692B5C" w:rsidP="00913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terstate Light">
    <w:altName w:val="Calibri"/>
    <w:panose1 w:val="00000000000000000000"/>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E3DC" w14:textId="77777777" w:rsidR="0049148E" w:rsidRPr="00913DEB" w:rsidRDefault="00913DEB" w:rsidP="00D94341">
    <w:pPr>
      <w:tabs>
        <w:tab w:val="left" w:pos="567"/>
      </w:tabs>
      <w:rPr>
        <w:rFonts w:ascii="Arial" w:hAnsi="Arial" w:cs="Arial"/>
        <w:b/>
        <w:sz w:val="22"/>
        <w:szCs w:val="22"/>
      </w:rPr>
    </w:pPr>
    <w:r>
      <w:rPr>
        <w:noProof/>
      </w:rPr>
      <mc:AlternateContent>
        <mc:Choice Requires="wps">
          <w:drawing>
            <wp:anchor distT="0" distB="0" distL="114300" distR="114300" simplePos="0" relativeHeight="251662336" behindDoc="0" locked="0" layoutInCell="1" allowOverlap="1" wp14:anchorId="2BFCED95" wp14:editId="2133373C">
              <wp:simplePos x="0" y="0"/>
              <wp:positionH relativeFrom="column">
                <wp:posOffset>-6350</wp:posOffset>
              </wp:positionH>
              <wp:positionV relativeFrom="paragraph">
                <wp:posOffset>568036</wp:posOffset>
              </wp:positionV>
              <wp:extent cx="4331855" cy="175491"/>
              <wp:effectExtent l="0" t="0" r="0" b="2540"/>
              <wp:wrapNone/>
              <wp:docPr id="9" name="Textfeld 9"/>
              <wp:cNvGraphicFramePr/>
              <a:graphic xmlns:a="http://schemas.openxmlformats.org/drawingml/2006/main">
                <a:graphicData uri="http://schemas.microsoft.com/office/word/2010/wordprocessingShape">
                  <wps:wsp>
                    <wps:cNvSpPr txBox="1"/>
                    <wps:spPr>
                      <a:xfrm>
                        <a:off x="0" y="0"/>
                        <a:ext cx="4331855" cy="175491"/>
                      </a:xfrm>
                      <a:prstGeom prst="rect">
                        <a:avLst/>
                      </a:prstGeom>
                      <a:solidFill>
                        <a:schemeClr val="lt1"/>
                      </a:solidFill>
                      <a:ln w="6350">
                        <a:noFill/>
                      </a:ln>
                    </wps:spPr>
                    <wps:txbx>
                      <w:txbxContent>
                        <w:p w14:paraId="4E7B750D" w14:textId="0DF15DB7" w:rsidR="00913DEB" w:rsidRPr="00913DEB" w:rsidRDefault="00913DEB">
                          <w:r w:rsidRPr="00913DEB">
                            <w:rPr>
                              <w:rFonts w:ascii="Arial" w:hAnsi="Arial" w:cs="Arial"/>
                              <w:b/>
                              <w:color w:val="005999" w:themeColor="text1"/>
                            </w:rPr>
                            <w:t xml:space="preserve">Weitere Informationen finden Sie unter </w:t>
                          </w:r>
                          <w:hyperlink r:id="rId1" w:history="1">
                            <w:r w:rsidR="00692B5C" w:rsidRPr="00051CCB">
                              <w:rPr>
                                <w:rStyle w:val="Hyperlink"/>
                                <w:rFonts w:ascii="Arial" w:hAnsi="Arial" w:cs="Arial"/>
                                <w:b/>
                              </w:rPr>
                              <w:t>www.wir-leben-nachhaltig.at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CED95" id="_x0000_t202" coordsize="21600,21600" o:spt="202" path="m,l,21600r21600,l21600,xe">
              <v:stroke joinstyle="miter"/>
              <v:path gradientshapeok="t" o:connecttype="rect"/>
            </v:shapetype>
            <v:shape id="Textfeld 9" o:spid="_x0000_s1027" type="#_x0000_t202" style="position:absolute;margin-left:-.5pt;margin-top:44.75pt;width:341.1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" fillcolor="white [3201]" stroked="f" strokeweight=".5pt">
              <v:textbox inset="0,0,0,0">
                <w:txbxContent>
                  <w:p w14:paraId="4E7B750D" w14:textId="0DF15DB7" w:rsidR="00913DEB" w:rsidRPr="00913DEB" w:rsidRDefault="00913DEB">
                    <w:r w:rsidRPr="00913DEB">
                      <w:rPr>
                        <w:rFonts w:ascii="Arial" w:hAnsi="Arial" w:cs="Arial"/>
                        <w:b/>
                        <w:color w:val="005999" w:themeColor="text1"/>
                      </w:rPr>
                      <w:t xml:space="preserve">Weitere Informationen finden Sie unter </w:t>
                    </w:r>
                    <w:hyperlink r:id="rId2" w:history="1">
                      <w:r w:rsidR="00692B5C" w:rsidRPr="00051CCB">
                        <w:rPr>
                          <w:rStyle w:val="Hyperlink"/>
                          <w:rFonts w:ascii="Arial" w:hAnsi="Arial" w:cs="Arial"/>
                          <w:b/>
                        </w:rPr>
                        <w:t>www.wir-leben-nachhaltig.at</w:t>
                      </w:r>
                    </w:hyperlink>
                  </w:p>
                </w:txbxContent>
              </v:textbox>
            </v:shape>
          </w:pict>
        </mc:Fallback>
      </mc:AlternateContent>
    </w:r>
    <w:r>
      <w:rPr>
        <w:noProof/>
      </w:rPr>
      <w:drawing>
        <wp:anchor distT="0" distB="0" distL="114300" distR="114300" simplePos="0" relativeHeight="251661312" behindDoc="0" locked="0" layoutInCell="1" allowOverlap="1" wp14:anchorId="44DAC4ED" wp14:editId="17C1808E">
          <wp:simplePos x="0" y="0"/>
          <wp:positionH relativeFrom="page">
            <wp:posOffset>4965065</wp:posOffset>
          </wp:positionH>
          <wp:positionV relativeFrom="page">
            <wp:posOffset>9930130</wp:posOffset>
          </wp:positionV>
          <wp:extent cx="2584800" cy="547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0" y="0"/>
                    <a:ext cx="2584800" cy="547200"/>
                  </a:xfrm>
                  <a:prstGeom prst="rect">
                    <a:avLst/>
                  </a:prstGeom>
                </pic:spPr>
              </pic:pic>
            </a:graphicData>
          </a:graphic>
          <wp14:sizeRelH relativeFrom="margin">
            <wp14:pctWidth>0</wp14:pctWidth>
          </wp14:sizeRelH>
          <wp14:sizeRelV relativeFrom="margin">
            <wp14:pctHeight>0</wp14:pctHeight>
          </wp14:sizeRelV>
        </wp:anchor>
      </w:drawing>
    </w:r>
    <w:r w:rsidR="00F94CD2" w:rsidRPr="00913DEB">
      <w:rPr>
        <w:rFonts w:ascii="Arial" w:hAnsi="Arial" w:cs="Arial"/>
        <w:b/>
        <w:color w:val="005999"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D8F1" w14:textId="77777777" w:rsidR="00692B5C" w:rsidRDefault="00692B5C" w:rsidP="00913DEB">
      <w:r>
        <w:separator/>
      </w:r>
    </w:p>
  </w:footnote>
  <w:footnote w:type="continuationSeparator" w:id="0">
    <w:p w14:paraId="601A04F3" w14:textId="77777777" w:rsidR="00692B5C" w:rsidRDefault="00692B5C" w:rsidP="00913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CCDE0" w14:textId="77777777" w:rsidR="00913DEB" w:rsidRDefault="00BA733F">
    <w:pPr>
      <w:pStyle w:val="Kopfzeile"/>
    </w:pPr>
    <w:r w:rsidRPr="007457A6">
      <w:rPr>
        <w:noProof/>
      </w:rPr>
      <w:drawing>
        <wp:anchor distT="0" distB="0" distL="114300" distR="114300" simplePos="0" relativeHeight="251664384" behindDoc="0" locked="0" layoutInCell="1" allowOverlap="1" wp14:anchorId="3A3B2D26" wp14:editId="6418CF87">
          <wp:simplePos x="0" y="0"/>
          <wp:positionH relativeFrom="page">
            <wp:posOffset>4731032</wp:posOffset>
          </wp:positionH>
          <wp:positionV relativeFrom="page">
            <wp:posOffset>419100</wp:posOffset>
          </wp:positionV>
          <wp:extent cx="2157835" cy="820800"/>
          <wp:effectExtent l="0" t="0" r="0" b="0"/>
          <wp:wrapNone/>
          <wp:docPr id="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7835" cy="82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353878"/>
    <w:multiLevelType w:val="hybridMultilevel"/>
    <w:tmpl w:val="3D288FE0"/>
    <w:lvl w:ilvl="0" w:tplc="8C8A14BE">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B5C"/>
    <w:rsid w:val="00013639"/>
    <w:rsid w:val="00194BF0"/>
    <w:rsid w:val="001F4047"/>
    <w:rsid w:val="002E4F83"/>
    <w:rsid w:val="00557037"/>
    <w:rsid w:val="005C4D1E"/>
    <w:rsid w:val="005D7F8C"/>
    <w:rsid w:val="0065538C"/>
    <w:rsid w:val="00692B5C"/>
    <w:rsid w:val="00693479"/>
    <w:rsid w:val="006E51AB"/>
    <w:rsid w:val="007344CF"/>
    <w:rsid w:val="007C534D"/>
    <w:rsid w:val="00881578"/>
    <w:rsid w:val="00913DEB"/>
    <w:rsid w:val="009C57A2"/>
    <w:rsid w:val="009E1016"/>
    <w:rsid w:val="00A81684"/>
    <w:rsid w:val="00BA733F"/>
    <w:rsid w:val="00C751EE"/>
    <w:rsid w:val="00CA61CB"/>
    <w:rsid w:val="00D22805"/>
    <w:rsid w:val="00DA54DF"/>
    <w:rsid w:val="00E518A0"/>
    <w:rsid w:val="00E571DC"/>
    <w:rsid w:val="00E74C3A"/>
    <w:rsid w:val="00F24D9A"/>
    <w:rsid w:val="00F65E6D"/>
    <w:rsid w:val="00F94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3459EB"/>
  <w15:chartTrackingRefBased/>
  <w15:docId w15:val="{EED6E0E0-C67A-40FC-AE36-EB7DE43E4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3DEB"/>
    <w:rPr>
      <w:rFonts w:ascii="Interstate Light" w:eastAsia="Calibri" w:hAnsi="Interstate Light"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913DEB"/>
    <w:pPr>
      <w:spacing w:line="288" w:lineRule="auto"/>
      <w:jc w:val="both"/>
    </w:pPr>
    <w:rPr>
      <w:rFonts w:ascii="Arial" w:eastAsia="Times New Roman" w:hAnsi="Arial" w:cs="Arial"/>
      <w:sz w:val="24"/>
      <w:szCs w:val="24"/>
      <w:lang w:val="de-DE" w:eastAsia="de-DE"/>
    </w:rPr>
  </w:style>
  <w:style w:type="character" w:customStyle="1" w:styleId="TextkrperZchn">
    <w:name w:val="Textkörper Zchn"/>
    <w:basedOn w:val="Absatz-Standardschriftart"/>
    <w:link w:val="Textkrper"/>
    <w:rsid w:val="00913DEB"/>
    <w:rPr>
      <w:rFonts w:ascii="Arial" w:eastAsia="Times New Roman" w:hAnsi="Arial" w:cs="Arial"/>
      <w:lang w:val="de-DE" w:eastAsia="de-DE"/>
    </w:rPr>
  </w:style>
  <w:style w:type="paragraph" w:styleId="Kopfzeile">
    <w:name w:val="header"/>
    <w:basedOn w:val="Standard"/>
    <w:link w:val="KopfzeileZchn"/>
    <w:uiPriority w:val="99"/>
    <w:unhideWhenUsed/>
    <w:rsid w:val="00913DEB"/>
    <w:pPr>
      <w:tabs>
        <w:tab w:val="center" w:pos="4536"/>
        <w:tab w:val="right" w:pos="9072"/>
      </w:tabs>
    </w:pPr>
  </w:style>
  <w:style w:type="character" w:customStyle="1" w:styleId="KopfzeileZchn">
    <w:name w:val="Kopfzeile Zchn"/>
    <w:basedOn w:val="Absatz-Standardschriftart"/>
    <w:link w:val="Kopfzeile"/>
    <w:uiPriority w:val="99"/>
    <w:rsid w:val="00913DEB"/>
    <w:rPr>
      <w:rFonts w:ascii="Interstate Light" w:eastAsia="Calibri" w:hAnsi="Interstate Light" w:cs="Times New Roman"/>
      <w:sz w:val="20"/>
      <w:szCs w:val="20"/>
    </w:rPr>
  </w:style>
  <w:style w:type="paragraph" w:styleId="Fuzeile">
    <w:name w:val="footer"/>
    <w:basedOn w:val="Standard"/>
    <w:link w:val="FuzeileZchn"/>
    <w:uiPriority w:val="99"/>
    <w:unhideWhenUsed/>
    <w:rsid w:val="00913DEB"/>
    <w:pPr>
      <w:tabs>
        <w:tab w:val="center" w:pos="4536"/>
        <w:tab w:val="right" w:pos="9072"/>
      </w:tabs>
    </w:pPr>
  </w:style>
  <w:style w:type="character" w:customStyle="1" w:styleId="FuzeileZchn">
    <w:name w:val="Fußzeile Zchn"/>
    <w:basedOn w:val="Absatz-Standardschriftart"/>
    <w:link w:val="Fuzeile"/>
    <w:uiPriority w:val="99"/>
    <w:rsid w:val="00913DEB"/>
    <w:rPr>
      <w:rFonts w:ascii="Interstate Light" w:eastAsia="Calibri" w:hAnsi="Interstate Light" w:cs="Times New Roman"/>
      <w:sz w:val="20"/>
      <w:szCs w:val="20"/>
    </w:rPr>
  </w:style>
  <w:style w:type="paragraph" w:styleId="KeinLeerraum">
    <w:name w:val="No Spacing"/>
    <w:uiPriority w:val="1"/>
    <w:qFormat/>
    <w:rsid w:val="00693479"/>
    <w:rPr>
      <w:rFonts w:ascii="Interstate Light" w:eastAsia="Calibri" w:hAnsi="Interstate Light" w:cs="Times New Roman"/>
      <w:sz w:val="20"/>
      <w:szCs w:val="20"/>
    </w:rPr>
  </w:style>
  <w:style w:type="character" w:styleId="Hyperlink">
    <w:name w:val="Hyperlink"/>
    <w:basedOn w:val="Absatz-Standardschriftart"/>
    <w:uiPriority w:val="99"/>
    <w:unhideWhenUsed/>
    <w:rsid w:val="00692B5C"/>
    <w:rPr>
      <w:color w:val="1C9BD8" w:themeColor="hyperlink"/>
      <w:u w:val="single"/>
    </w:rPr>
  </w:style>
  <w:style w:type="character" w:styleId="NichtaufgelsteErwhnung">
    <w:name w:val="Unresolved Mention"/>
    <w:basedOn w:val="Absatz-Standardschriftart"/>
    <w:uiPriority w:val="99"/>
    <w:semiHidden/>
    <w:unhideWhenUsed/>
    <w:rsid w:val="0069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wir-leben-nachhaltig.at" TargetMode="External"/><Relationship Id="rId1" Type="http://schemas.openxmlformats.org/officeDocument/2006/relationships/hyperlink" Target="http://www.wir-leben-nachhaltig.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enu">
      <a:dk1>
        <a:srgbClr val="005999"/>
      </a:dk1>
      <a:lt1>
        <a:srgbClr val="FFFFFF"/>
      </a:lt1>
      <a:dk2>
        <a:srgbClr val="1F3365"/>
      </a:dk2>
      <a:lt2>
        <a:srgbClr val="FFFFFF"/>
      </a:lt2>
      <a:accent1>
        <a:srgbClr val="E6007E"/>
      </a:accent1>
      <a:accent2>
        <a:srgbClr val="1C9BD8"/>
      </a:accent2>
      <a:accent3>
        <a:srgbClr val="FFD500"/>
      </a:accent3>
      <a:accent4>
        <a:srgbClr val="13A538"/>
      </a:accent4>
      <a:accent5>
        <a:srgbClr val="FFFFFF"/>
      </a:accent5>
      <a:accent6>
        <a:srgbClr val="FFFFFF"/>
      </a:accent6>
      <a:hlink>
        <a:srgbClr val="1C9BD8"/>
      </a:hlink>
      <a:folHlink>
        <a:srgbClr val="1C9BD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1757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Osterkorn-Lederer</dc:creator>
  <cp:keywords/>
  <dc:description/>
  <cp:lastModifiedBy>Silvia Osterkorn-Lederer</cp:lastModifiedBy>
  <cp:revision>14</cp:revision>
  <dcterms:created xsi:type="dcterms:W3CDTF">2021-09-09T09:43:00Z</dcterms:created>
  <dcterms:modified xsi:type="dcterms:W3CDTF">2021-10-05T06:41:00Z</dcterms:modified>
</cp:coreProperties>
</file>